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color w:val="cc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166436" cy="9572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436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aleway" w:cs="Raleway" w:eastAsia="Raleway" w:hAnsi="Raleway"/>
          <w:color w:val="cc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cc0000"/>
          <w:sz w:val="26"/>
          <w:szCs w:val="26"/>
          <w:rtl w:val="0"/>
        </w:rPr>
        <w:t xml:space="preserve">EC Term Dates 2025-26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Term 1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6180"/>
        <w:tblGridChange w:id="0">
          <w:tblGrid>
            <w:gridCol w:w="3870"/>
            <w:gridCol w:w="61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Monday 25th 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First day of term 1 for all new students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Tuesday 26th 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First day of term 1 for all students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Thursday 4th September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*Prophet’s birthday (probable holiday)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Monday 13th - Friday 17th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Half term holiday for 5 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Monday 20th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All students return to school for the second half of term 1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Tuesday 2nd - Wednesday 3rd December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*National Day (probable holiday)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Friday 5th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Last day of term 1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Term 2</w:t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6135"/>
        <w:tblGridChange w:id="0">
          <w:tblGrid>
            <w:gridCol w:w="3870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Event</w:t>
            </w:r>
          </w:p>
        </w:tc>
      </w:tr>
      <w:tr>
        <w:trPr>
          <w:cantSplit w:val="0"/>
          <w:trHeight w:val="498.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Monday 5th 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First day of term 2 for all students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Wednesday 18th February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*Ramadan begins (probable date) - shortened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Friday 13th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Last day of term 2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Thursday 19th - Friday 20th March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Eid Al-Fitr (Probable)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Term 3</w:t>
      </w:r>
    </w:p>
    <w:p w:rsidR="00000000" w:rsidDel="00000000" w:rsidP="00000000" w:rsidRDefault="00000000" w:rsidRPr="00000000" w14:paraId="0000002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6165"/>
        <w:tblGridChange w:id="0">
          <w:tblGrid>
            <w:gridCol w:w="3810"/>
            <w:gridCol w:w="6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Event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Monday 30th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First day of term 3 for all students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Tuesday 26th - Friday 29th May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*Eid al-Adha (Probable holiday)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Wednesday 17th June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*Islamic New Year (Probable holiday)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Friday 3rd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Last day of term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